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C900A9">
        <w:rPr>
          <w:b/>
          <w:color w:val="333333"/>
          <w:sz w:val="28"/>
          <w:szCs w:val="28"/>
        </w:rPr>
        <w:t>НА 11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E70D67">
        <w:rPr>
          <w:b/>
          <w:color w:val="333333"/>
          <w:sz w:val="28"/>
          <w:szCs w:val="28"/>
        </w:rPr>
        <w:t xml:space="preserve"> ОТ 17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9A5AD9" w:rsidRDefault="009A5A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9A5AD9" w:rsidRDefault="009A5AD9" w:rsidP="00C900A9"/>
    <w:p w:rsidR="00B97CC4" w:rsidRDefault="00B97CC4" w:rsidP="00FA4120">
      <w:pPr>
        <w:ind w:firstLine="720"/>
      </w:pPr>
      <w:r w:rsidRPr="00B97CC4">
        <w:t xml:space="preserve">1.Проект  на  решение относно назначаване на СИК на територията на община Стралджа за произвеждане на изборите за общински съветници и за кметове на 27 октомври 2019 г. в изпълнение на Решение №220/10.10.2019г. по </w:t>
      </w:r>
      <w:proofErr w:type="spellStart"/>
      <w:r w:rsidRPr="00B97CC4">
        <w:t>адм.д</w:t>
      </w:r>
      <w:proofErr w:type="spellEnd"/>
      <w:r w:rsidRPr="00B97CC4">
        <w:t>. №353/2019г. по описа на АС-Ямбол.</w:t>
      </w:r>
    </w:p>
    <w:p w:rsidR="00B212E5" w:rsidRDefault="00B212E5" w:rsidP="00FA4120">
      <w:pPr>
        <w:ind w:firstLine="720"/>
        <w:rPr>
          <w:b/>
        </w:rPr>
      </w:pPr>
      <w:r w:rsidRPr="00F87BD1">
        <w:rPr>
          <w:b/>
        </w:rPr>
        <w:t>Докладва: Мима Атанасова</w:t>
      </w:r>
      <w:r w:rsidR="00F87BD1">
        <w:rPr>
          <w:b/>
        </w:rPr>
        <w:t xml:space="preserve"> – зам. председател на ОИК</w:t>
      </w:r>
    </w:p>
    <w:p w:rsidR="009A5AD9" w:rsidRPr="00F87BD1" w:rsidRDefault="009A5AD9" w:rsidP="00FA4120">
      <w:pPr>
        <w:ind w:firstLine="720"/>
        <w:rPr>
          <w:b/>
        </w:rPr>
      </w:pPr>
    </w:p>
    <w:p w:rsidR="00C900A9" w:rsidRPr="00B212E5" w:rsidRDefault="00C70683" w:rsidP="00B212E5">
      <w:r w:rsidRPr="00B212E5">
        <w:t>2</w:t>
      </w:r>
      <w:r w:rsidR="00F514AB" w:rsidRPr="00B212E5">
        <w:t>. П</w:t>
      </w:r>
      <w:r w:rsidR="00C900A9" w:rsidRPr="00B212E5">
        <w:t>роект на решение относно постъпила жалба в ОИК Стралджа от ПП „ВМРО-Българско</w:t>
      </w:r>
      <w:r w:rsidR="00F514AB" w:rsidRPr="00B212E5">
        <w:t xml:space="preserve"> национално движение“, във връзка с нарушение на чл</w:t>
      </w:r>
      <w:r w:rsidR="00541F5A">
        <w:t>.</w:t>
      </w:r>
      <w:r w:rsidR="00F514AB" w:rsidRPr="00B212E5">
        <w:t xml:space="preserve"> 183 ал 1 изр.</w:t>
      </w:r>
      <w:r w:rsidR="00541F5A">
        <w:t xml:space="preserve"> </w:t>
      </w:r>
      <w:r w:rsidR="00F514AB" w:rsidRPr="00B212E5">
        <w:t>второ от Изборния кодекс, а именно: изработване, поставяне и разпространение на агитационни материали, без наименование на техния издател.</w:t>
      </w:r>
    </w:p>
    <w:p w:rsidR="00C900A9" w:rsidRDefault="00B212E5" w:rsidP="00B212E5">
      <w:pPr>
        <w:rPr>
          <w:b/>
        </w:rPr>
      </w:pPr>
      <w:r w:rsidRPr="00B212E5">
        <w:t xml:space="preserve">             </w:t>
      </w:r>
      <w:r w:rsidR="00C900A9" w:rsidRPr="00F87BD1">
        <w:rPr>
          <w:b/>
        </w:rPr>
        <w:t>Докладва:</w:t>
      </w:r>
      <w:r w:rsidRPr="00F87BD1">
        <w:rPr>
          <w:b/>
        </w:rPr>
        <w:t xml:space="preserve"> </w:t>
      </w:r>
      <w:r w:rsidR="00F46F2C">
        <w:rPr>
          <w:b/>
        </w:rPr>
        <w:t xml:space="preserve">Атанаска Христова – член на ОИК </w:t>
      </w:r>
    </w:p>
    <w:p w:rsidR="009A5AD9" w:rsidRPr="00F87BD1" w:rsidRDefault="009A5AD9" w:rsidP="00B212E5">
      <w:pPr>
        <w:rPr>
          <w:b/>
        </w:rPr>
      </w:pPr>
    </w:p>
    <w:p w:rsidR="003012BB" w:rsidRPr="00B212E5" w:rsidRDefault="00153008" w:rsidP="00B212E5">
      <w:r>
        <w:t>3</w:t>
      </w:r>
      <w:r w:rsidR="00B212E5" w:rsidRPr="00B212E5">
        <w:t>.</w:t>
      </w:r>
      <w:r w:rsidR="00744ED9" w:rsidRPr="00B212E5">
        <w:t>Проект на решение относно о</w:t>
      </w:r>
      <w:r w:rsidR="002611B4" w:rsidRPr="00B212E5">
        <w:t xml:space="preserve">добряване на предпечатните </w:t>
      </w:r>
      <w:r w:rsidR="00720CE4" w:rsidRPr="00B212E5">
        <w:t>образци на протоколите</w:t>
      </w:r>
      <w:r w:rsidR="00744ED9" w:rsidRPr="00B212E5">
        <w:t xml:space="preserve"> за СИК и ОИК </w:t>
      </w:r>
      <w:r w:rsidR="00720CE4" w:rsidRPr="00B212E5">
        <w:t>по видове избори в община Стралджа, съгласно пи</w:t>
      </w:r>
      <w:r w:rsidR="00C900A9" w:rsidRPr="00B212E5">
        <w:t>смо с Вх№69/10.10.2019 г. на ЦИК</w:t>
      </w:r>
    </w:p>
    <w:p w:rsidR="00B212E5" w:rsidRDefault="00B212E5" w:rsidP="00B212E5">
      <w:pPr>
        <w:rPr>
          <w:b/>
        </w:rPr>
      </w:pPr>
      <w:r w:rsidRPr="00B212E5">
        <w:t xml:space="preserve">   </w:t>
      </w:r>
      <w:r w:rsidR="00FA4120">
        <w:tab/>
      </w:r>
      <w:r w:rsidRPr="00F87BD1">
        <w:rPr>
          <w:b/>
        </w:rPr>
        <w:t>Докладва:</w:t>
      </w:r>
      <w:r w:rsidR="00FA4120" w:rsidRPr="00F87BD1">
        <w:rPr>
          <w:b/>
        </w:rPr>
        <w:t xml:space="preserve"> </w:t>
      </w:r>
      <w:r w:rsidRPr="00F87BD1">
        <w:rPr>
          <w:b/>
        </w:rPr>
        <w:t>Мима Атанасова</w:t>
      </w:r>
      <w:r w:rsidR="00FA4120" w:rsidRPr="00F87BD1">
        <w:rPr>
          <w:b/>
        </w:rPr>
        <w:t xml:space="preserve"> </w:t>
      </w:r>
      <w:r w:rsidR="00F87BD1">
        <w:rPr>
          <w:b/>
          <w:lang w:val="en-US"/>
        </w:rPr>
        <w:t xml:space="preserve">– </w:t>
      </w:r>
      <w:r w:rsidR="00F87BD1">
        <w:rPr>
          <w:b/>
        </w:rPr>
        <w:t>зам. председател на ОИК</w:t>
      </w:r>
    </w:p>
    <w:p w:rsidR="009A5AD9" w:rsidRPr="00F87BD1" w:rsidRDefault="009A5AD9" w:rsidP="00B212E5">
      <w:pPr>
        <w:rPr>
          <w:b/>
        </w:rPr>
      </w:pPr>
    </w:p>
    <w:p w:rsidR="000749B3" w:rsidRPr="00B212E5" w:rsidRDefault="00153008" w:rsidP="00B212E5">
      <w:r>
        <w:t>4</w:t>
      </w:r>
      <w:r w:rsidR="00F514AB" w:rsidRPr="00B212E5">
        <w:t>. Проект на решение относно</w:t>
      </w:r>
      <w:r w:rsidR="00720CE4" w:rsidRPr="00B212E5">
        <w:t xml:space="preserve"> упълномощаване на представители на ОИК за получаване и транспортиране на хартиени бюлетин и подписване на</w:t>
      </w:r>
      <w:r w:rsidR="00260445">
        <w:t xml:space="preserve"> приемно-предавателен протокол.</w:t>
      </w:r>
    </w:p>
    <w:p w:rsidR="00FA4120" w:rsidRDefault="00B212E5" w:rsidP="009A5AD9">
      <w:pPr>
        <w:ind w:firstLine="720"/>
        <w:rPr>
          <w:b/>
        </w:rPr>
      </w:pPr>
      <w:r w:rsidRPr="00F87BD1">
        <w:rPr>
          <w:b/>
        </w:rPr>
        <w:t xml:space="preserve">Докладва: Гергана Кавалджиева </w:t>
      </w:r>
      <w:r w:rsidR="00F87BD1">
        <w:rPr>
          <w:b/>
        </w:rPr>
        <w:t>– секретар на ОИК</w:t>
      </w:r>
    </w:p>
    <w:p w:rsidR="009A5AD9" w:rsidRPr="009A5AD9" w:rsidRDefault="009A5AD9" w:rsidP="009A5AD9">
      <w:pPr>
        <w:ind w:firstLine="720"/>
        <w:rPr>
          <w:b/>
        </w:rPr>
      </w:pPr>
    </w:p>
    <w:p w:rsidR="00B212E5" w:rsidRPr="00B212E5" w:rsidRDefault="00153008" w:rsidP="00B212E5">
      <w:r>
        <w:lastRenderedPageBreak/>
        <w:t>5</w:t>
      </w:r>
      <w:r w:rsidR="005917F7" w:rsidRPr="00B212E5">
        <w:t xml:space="preserve">. </w:t>
      </w:r>
      <w:r w:rsidR="00896D41" w:rsidRPr="00B212E5">
        <w:t>Проект на решени</w:t>
      </w:r>
      <w:r w:rsidR="00B212E5" w:rsidRPr="00B212E5">
        <w:t>е относно определяне и формиране на единната номерация на брой подвижни секции на територията на Община Стралджа и определяне на броя на членовете на секциите</w:t>
      </w:r>
    </w:p>
    <w:p w:rsidR="000749B3" w:rsidRPr="00F87BD1" w:rsidRDefault="00B212E5" w:rsidP="00B212E5">
      <w:pPr>
        <w:rPr>
          <w:b/>
        </w:rPr>
      </w:pPr>
      <w:r w:rsidRPr="00B212E5">
        <w:t xml:space="preserve"> </w:t>
      </w:r>
      <w:r w:rsidR="00F87BD1">
        <w:tab/>
      </w:r>
      <w:r w:rsidRPr="00F87BD1">
        <w:rPr>
          <w:b/>
        </w:rPr>
        <w:t>Докладва: Гергана Кавалджиева</w:t>
      </w:r>
      <w:r w:rsidR="00F87BD1" w:rsidRPr="00F87BD1">
        <w:rPr>
          <w:b/>
        </w:rPr>
        <w:t xml:space="preserve"> – секретар на ОИК</w:t>
      </w:r>
    </w:p>
    <w:p w:rsidR="000749B3" w:rsidRDefault="00153008" w:rsidP="00B212E5">
      <w:r>
        <w:t>6</w:t>
      </w:r>
      <w:r w:rsidR="00720CE4" w:rsidRPr="00B212E5">
        <w:t xml:space="preserve">. </w:t>
      </w:r>
      <w:r w:rsidR="00C900A9" w:rsidRPr="00B212E5">
        <w:t xml:space="preserve">Доклад входяща и изходяща кореспонденция за периода 8.10-11.10.2019 г. </w:t>
      </w:r>
    </w:p>
    <w:p w:rsidR="009A5AD9" w:rsidRPr="00B212E5" w:rsidRDefault="009A5AD9" w:rsidP="00B212E5"/>
    <w:p w:rsidR="00896D41" w:rsidRPr="00F87BD1" w:rsidRDefault="00FA4120" w:rsidP="00F87BD1">
      <w:pPr>
        <w:ind w:firstLine="720"/>
        <w:rPr>
          <w:b/>
        </w:rPr>
      </w:pPr>
      <w:r w:rsidRPr="00F87BD1">
        <w:rPr>
          <w:b/>
        </w:rPr>
        <w:t xml:space="preserve">Докладва: </w:t>
      </w:r>
      <w:r w:rsidR="00ED0784">
        <w:rPr>
          <w:b/>
        </w:rPr>
        <w:t>Атанаска Кабакова</w:t>
      </w:r>
      <w:r w:rsidR="00CE28B9">
        <w:rPr>
          <w:b/>
        </w:rPr>
        <w:t xml:space="preserve"> – член на</w:t>
      </w:r>
      <w:bookmarkStart w:id="0" w:name="_GoBack"/>
      <w:bookmarkEnd w:id="0"/>
      <w:r w:rsidR="00F87BD1" w:rsidRPr="00F87BD1">
        <w:rPr>
          <w:b/>
        </w:rPr>
        <w:t xml:space="preserve">  ОИК</w:t>
      </w:r>
    </w:p>
    <w:p w:rsidR="00F908A5" w:rsidRPr="00B212E5" w:rsidRDefault="000749B3" w:rsidP="00B212E5">
      <w:r w:rsidRPr="00B212E5">
        <w:t xml:space="preserve">    </w:t>
      </w:r>
    </w:p>
    <w:p w:rsidR="000749B3" w:rsidRPr="00B212E5" w:rsidRDefault="00153008" w:rsidP="00B212E5">
      <w:r>
        <w:t>7</w:t>
      </w:r>
      <w:r w:rsidR="0015791F" w:rsidRPr="00B212E5">
        <w:t>.</w:t>
      </w:r>
      <w:r w:rsidR="00F606FC" w:rsidRPr="00B212E5">
        <w:t xml:space="preserve"> </w:t>
      </w:r>
      <w:r w:rsidR="000749B3" w:rsidRPr="00B212E5">
        <w:t>Разни</w:t>
      </w: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261842" w:rsidRPr="00FA4120" w:rsidRDefault="00B212E5" w:rsidP="00B212E5">
      <w:pPr>
        <w:rPr>
          <w:b/>
          <w:color w:val="333333"/>
        </w:rPr>
      </w:pPr>
      <w:r w:rsidRPr="00FA4120">
        <w:rPr>
          <w:b/>
          <w:color w:val="333333"/>
        </w:rPr>
        <w:t xml:space="preserve">За </w:t>
      </w:r>
      <w:r w:rsidR="00E00692" w:rsidRPr="00FA4120">
        <w:rPr>
          <w:b/>
          <w:color w:val="333333"/>
        </w:rPr>
        <w:t>Председател:</w:t>
      </w:r>
    </w:p>
    <w:p w:rsidR="00805276" w:rsidRPr="00FA4120" w:rsidRDefault="00B212E5" w:rsidP="00B212E5">
      <w:pPr>
        <w:rPr>
          <w:b/>
          <w:color w:val="333333"/>
        </w:rPr>
      </w:pPr>
      <w:r w:rsidRPr="00FA4120">
        <w:rPr>
          <w:b/>
          <w:color w:val="333333"/>
        </w:rPr>
        <w:t>/Мима Атанасова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F7" w:rsidRDefault="005917F7" w:rsidP="001E1D69">
      <w:pPr>
        <w:spacing w:after="0" w:line="240" w:lineRule="auto"/>
      </w:pPr>
      <w:r>
        <w:separator/>
      </w:r>
    </w:p>
  </w:endnote>
  <w:endnote w:type="continuationSeparator" w:id="0">
    <w:p w:rsidR="005917F7" w:rsidRDefault="005917F7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F7" w:rsidRDefault="005917F7" w:rsidP="001E1D69">
      <w:pPr>
        <w:spacing w:after="0" w:line="240" w:lineRule="auto"/>
      </w:pPr>
      <w:r>
        <w:separator/>
      </w:r>
    </w:p>
  </w:footnote>
  <w:footnote w:type="continuationSeparator" w:id="0">
    <w:p w:rsidR="005917F7" w:rsidRDefault="005917F7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7" w:rsidRDefault="005917F7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5917F7" w:rsidRDefault="005917F7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5917F7" w:rsidRDefault="00CE28B9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710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5917F7" w:rsidRDefault="005917F7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6"/>
    <o:shapelayout v:ext="edit">
      <o:idmap v:ext="edit" data="4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02241F"/>
    <w:rsid w:val="0007445A"/>
    <w:rsid w:val="000749B3"/>
    <w:rsid w:val="00146FF2"/>
    <w:rsid w:val="00153008"/>
    <w:rsid w:val="0015791F"/>
    <w:rsid w:val="001803AB"/>
    <w:rsid w:val="001B182B"/>
    <w:rsid w:val="001E1D69"/>
    <w:rsid w:val="0022026C"/>
    <w:rsid w:val="0024408C"/>
    <w:rsid w:val="00260445"/>
    <w:rsid w:val="002611B4"/>
    <w:rsid w:val="00261842"/>
    <w:rsid w:val="00292780"/>
    <w:rsid w:val="00292D1A"/>
    <w:rsid w:val="0029788F"/>
    <w:rsid w:val="003012BB"/>
    <w:rsid w:val="00313562"/>
    <w:rsid w:val="00315B36"/>
    <w:rsid w:val="00316D77"/>
    <w:rsid w:val="00396DD6"/>
    <w:rsid w:val="003A7E31"/>
    <w:rsid w:val="003B4248"/>
    <w:rsid w:val="003B7379"/>
    <w:rsid w:val="003D751B"/>
    <w:rsid w:val="003F052E"/>
    <w:rsid w:val="00423914"/>
    <w:rsid w:val="00437CA6"/>
    <w:rsid w:val="00443F10"/>
    <w:rsid w:val="0045649F"/>
    <w:rsid w:val="004933B8"/>
    <w:rsid w:val="004D6FC2"/>
    <w:rsid w:val="004E3B8A"/>
    <w:rsid w:val="004F6EE0"/>
    <w:rsid w:val="00503A80"/>
    <w:rsid w:val="00514B94"/>
    <w:rsid w:val="005250D2"/>
    <w:rsid w:val="00531E00"/>
    <w:rsid w:val="00537DD3"/>
    <w:rsid w:val="00541F5A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12B1"/>
    <w:rsid w:val="00945F05"/>
    <w:rsid w:val="00952D5D"/>
    <w:rsid w:val="0096451F"/>
    <w:rsid w:val="009820C2"/>
    <w:rsid w:val="009A5AD9"/>
    <w:rsid w:val="009C3B4F"/>
    <w:rsid w:val="009F4B30"/>
    <w:rsid w:val="00A050BF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97CC4"/>
    <w:rsid w:val="00BC53BF"/>
    <w:rsid w:val="00BC5A40"/>
    <w:rsid w:val="00BF3163"/>
    <w:rsid w:val="00BF3335"/>
    <w:rsid w:val="00C12548"/>
    <w:rsid w:val="00C278BF"/>
    <w:rsid w:val="00C37C7F"/>
    <w:rsid w:val="00C6225A"/>
    <w:rsid w:val="00C70683"/>
    <w:rsid w:val="00C825BB"/>
    <w:rsid w:val="00C84940"/>
    <w:rsid w:val="00C900A9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C04CD"/>
    <w:rsid w:val="00EC1692"/>
    <w:rsid w:val="00EC5805"/>
    <w:rsid w:val="00ED0784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D2031143-68F2-407C-ACF9-8C878FC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96FC-A895-477F-B853-28F0210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18</cp:revision>
  <cp:lastPrinted>2019-10-11T14:00:00Z</cp:lastPrinted>
  <dcterms:created xsi:type="dcterms:W3CDTF">2019-10-10T08:53:00Z</dcterms:created>
  <dcterms:modified xsi:type="dcterms:W3CDTF">2019-10-11T15:12:00Z</dcterms:modified>
</cp:coreProperties>
</file>