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6C152C">
        <w:rPr>
          <w:b/>
          <w:color w:val="333333"/>
          <w:sz w:val="28"/>
          <w:szCs w:val="28"/>
        </w:rPr>
        <w:t xml:space="preserve">ПРОЕКТ НА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 xml:space="preserve"> 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E44AFD">
        <w:rPr>
          <w:b/>
          <w:color w:val="333333"/>
          <w:sz w:val="28"/>
          <w:szCs w:val="28"/>
        </w:rPr>
        <w:t>НА 07.10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E44AFD">
        <w:rPr>
          <w:b/>
          <w:color w:val="333333"/>
          <w:sz w:val="28"/>
          <w:szCs w:val="28"/>
        </w:rPr>
        <w:t xml:space="preserve"> ОТ 16</w:t>
      </w:r>
      <w:r w:rsidR="003A7E31" w:rsidRPr="006C152C">
        <w:rPr>
          <w:b/>
          <w:color w:val="333333"/>
          <w:sz w:val="28"/>
          <w:szCs w:val="28"/>
        </w:rPr>
        <w:t>:</w:t>
      </w:r>
      <w:r w:rsidR="00E44AFD">
        <w:rPr>
          <w:b/>
          <w:color w:val="333333"/>
          <w:sz w:val="28"/>
          <w:szCs w:val="28"/>
        </w:rPr>
        <w:t>30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Pr="00E44AFD" w:rsidRDefault="00E44AFD" w:rsidP="00E44AFD">
      <w:pPr>
        <w:tabs>
          <w:tab w:val="center" w:pos="4703"/>
          <w:tab w:val="left" w:pos="7260"/>
        </w:tabs>
        <w:spacing w:after="0" w:line="240" w:lineRule="auto"/>
        <w:rPr>
          <w:lang w:val="en-US"/>
        </w:rPr>
      </w:pPr>
      <w:r>
        <w:t>1.Доклад относно постъпила жалба в ОИК Стралджа  от коалиция „БСП ЗА БЪЛГАРИЯ“, срещу решение № 38-МИ/26.09.2019 г на ОИК Стралджа за назначаване на СИК на територията на община Стралджа за произвеждане на изборите за общински съветници и кметове</w:t>
      </w:r>
      <w:r w:rsidR="00F606FC">
        <w:t xml:space="preserve"> на 27 октомври 2019 г.</w:t>
      </w:r>
    </w:p>
    <w:p w:rsidR="003012BB" w:rsidRDefault="003012BB" w:rsidP="0064390A">
      <w:pPr>
        <w:tabs>
          <w:tab w:val="center" w:pos="4703"/>
          <w:tab w:val="left" w:pos="7260"/>
        </w:tabs>
        <w:spacing w:after="0" w:line="240" w:lineRule="auto"/>
      </w:pPr>
    </w:p>
    <w:p w:rsidR="003012BB" w:rsidRDefault="003012BB" w:rsidP="0064390A">
      <w:pPr>
        <w:tabs>
          <w:tab w:val="center" w:pos="4703"/>
          <w:tab w:val="left" w:pos="7260"/>
        </w:tabs>
        <w:spacing w:after="0" w:line="240" w:lineRule="auto"/>
      </w:pPr>
      <w:r>
        <w:t>Докладва: Красимир Желев – председател на ОИК Стралджа</w:t>
      </w:r>
    </w:p>
    <w:p w:rsidR="00C278BF" w:rsidRPr="005250D2" w:rsidRDefault="00C278BF" w:rsidP="00E44AFD">
      <w:pPr>
        <w:spacing w:after="0" w:line="240" w:lineRule="auto"/>
        <w:ind w:right="-30"/>
        <w:rPr>
          <w:color w:val="333333"/>
        </w:rPr>
      </w:pPr>
    </w:p>
    <w:p w:rsidR="00F606FC" w:rsidRDefault="00F606FC" w:rsidP="00AF1429">
      <w:pPr>
        <w:contextualSpacing/>
        <w:rPr>
          <w:color w:val="333333"/>
        </w:rPr>
      </w:pPr>
    </w:p>
    <w:p w:rsidR="000749B3" w:rsidRPr="003012BB" w:rsidRDefault="00F606FC" w:rsidP="00AF1429">
      <w:pPr>
        <w:contextualSpacing/>
        <w:rPr>
          <w:color w:val="333333"/>
        </w:rPr>
      </w:pPr>
      <w:r>
        <w:rPr>
          <w:rFonts w:ascii="Helvetica" w:hAnsi="Helvetica" w:cs="Helvetica"/>
          <w:color w:val="333333"/>
          <w:lang w:val="en-GB" w:eastAsia="en-GB"/>
        </w:rPr>
        <w:t xml:space="preserve">2. </w:t>
      </w:r>
      <w:r w:rsidR="000749B3">
        <w:rPr>
          <w:color w:val="333333"/>
        </w:rPr>
        <w:t>Доклад входяща и изход</w:t>
      </w:r>
      <w:r>
        <w:rPr>
          <w:color w:val="333333"/>
        </w:rPr>
        <w:t>яща кореспонденция за периода 30.09 - 07.10</w:t>
      </w:r>
      <w:r w:rsidR="000749B3">
        <w:rPr>
          <w:color w:val="333333"/>
        </w:rPr>
        <w:t xml:space="preserve">.2019 г. 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</w:t>
      </w:r>
      <w:r w:rsidR="00E861EB">
        <w:rPr>
          <w:color w:val="333333"/>
        </w:rPr>
        <w:t xml:space="preserve"> Желязка Тончева </w:t>
      </w:r>
      <w:r w:rsidR="00F606FC">
        <w:rPr>
          <w:color w:val="333333"/>
        </w:rPr>
        <w:t xml:space="preserve"> </w:t>
      </w:r>
      <w:r>
        <w:rPr>
          <w:color w:val="333333"/>
        </w:rPr>
        <w:t xml:space="preserve">– </w:t>
      </w:r>
      <w:r w:rsidR="0015791F">
        <w:rPr>
          <w:color w:val="333333"/>
        </w:rPr>
        <w:t xml:space="preserve"> дежур</w:t>
      </w:r>
      <w:r w:rsidR="00C278BF">
        <w:rPr>
          <w:color w:val="333333"/>
        </w:rPr>
        <w:t>е</w:t>
      </w:r>
      <w:r w:rsidR="0015791F">
        <w:rPr>
          <w:color w:val="333333"/>
        </w:rPr>
        <w:t xml:space="preserve">н </w:t>
      </w:r>
      <w:r>
        <w:rPr>
          <w:color w:val="333333"/>
        </w:rPr>
        <w:t>член</w:t>
      </w:r>
      <w:r w:rsidR="00C278BF">
        <w:rPr>
          <w:color w:val="333333"/>
        </w:rPr>
        <w:t xml:space="preserve"> </w:t>
      </w:r>
      <w:r>
        <w:rPr>
          <w:color w:val="333333"/>
        </w:rPr>
        <w:t>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423914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3</w:t>
      </w:r>
      <w:r w:rsidRPr="00423914">
        <w:rPr>
          <w:color w:val="333333"/>
        </w:rPr>
        <w:t>. Определяне на утвърждаване на образци на указателни табели и табла на СИК в изпълнение на Решение №607-МИ/14.08.2019г. на ЦИК.</w:t>
      </w:r>
    </w:p>
    <w:p w:rsidR="00F908A5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0749B3" w:rsidRPr="0015791F" w:rsidRDefault="00423914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  <w:r>
        <w:rPr>
          <w:color w:val="333333"/>
        </w:rPr>
        <w:t>4</w:t>
      </w:r>
      <w:bookmarkStart w:id="0" w:name="_GoBack"/>
      <w:bookmarkEnd w:id="0"/>
      <w:r w:rsidR="0015791F">
        <w:rPr>
          <w:color w:val="333333"/>
        </w:rPr>
        <w:t>.</w:t>
      </w:r>
      <w:r w:rsidR="00F606FC">
        <w:rPr>
          <w:color w:val="333333"/>
        </w:rPr>
        <w:t xml:space="preserve"> </w:t>
      </w:r>
      <w:r w:rsidR="000749B3">
        <w:rPr>
          <w:color w:val="333333"/>
        </w:rPr>
        <w:t>Разни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</w:p>
    <w:p w:rsidR="000749B3" w:rsidRDefault="000749B3" w:rsidP="00F908A5">
      <w:pPr>
        <w:ind w:left="5040" w:firstLine="720"/>
        <w:jc w:val="both"/>
        <w:rPr>
          <w:color w:val="333333"/>
        </w:rPr>
      </w:pPr>
    </w:p>
    <w:p w:rsidR="00D7362D" w:rsidRPr="00E323DC" w:rsidRDefault="00D7362D" w:rsidP="00F908A5">
      <w:pPr>
        <w:spacing w:after="0" w:line="240" w:lineRule="auto"/>
        <w:ind w:right="-30"/>
        <w:jc w:val="both"/>
        <w:rPr>
          <w:color w:val="333333"/>
        </w:rPr>
      </w:pPr>
    </w:p>
    <w:p w:rsidR="00261842" w:rsidRPr="006C681D" w:rsidRDefault="00E00692" w:rsidP="0015791F">
      <w:pPr>
        <w:ind w:left="5040" w:firstLine="720"/>
        <w:jc w:val="both"/>
        <w:rPr>
          <w:color w:val="333333"/>
        </w:rPr>
      </w:pPr>
      <w:r w:rsidRPr="006C681D">
        <w:rPr>
          <w:color w:val="333333"/>
        </w:rPr>
        <w:t>Председател:</w:t>
      </w:r>
    </w:p>
    <w:p w:rsidR="00805276" w:rsidRPr="006C681D" w:rsidRDefault="00E00692" w:rsidP="00F908A5">
      <w:pPr>
        <w:spacing w:line="240" w:lineRule="auto"/>
        <w:jc w:val="both"/>
        <w:rPr>
          <w:color w:val="333333"/>
        </w:rPr>
      </w:pP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  <w:t>/Красимир Желев/</w:t>
      </w:r>
    </w:p>
    <w:p w:rsidR="00E4312F" w:rsidRPr="006C681D" w:rsidRDefault="00E4312F" w:rsidP="00F908A5">
      <w:pPr>
        <w:spacing w:line="240" w:lineRule="auto"/>
        <w:ind w:left="5040" w:firstLine="720"/>
        <w:jc w:val="both"/>
        <w:rPr>
          <w:color w:val="333333"/>
        </w:rPr>
      </w:pPr>
    </w:p>
    <w:p w:rsidR="00E4312F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Секретар:</w:t>
      </w:r>
    </w:p>
    <w:p w:rsidR="00E00692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BF" w:rsidRDefault="00BC53BF" w:rsidP="001E1D69">
      <w:pPr>
        <w:spacing w:after="0" w:line="240" w:lineRule="auto"/>
      </w:pPr>
      <w:r>
        <w:separator/>
      </w:r>
    </w:p>
  </w:endnote>
  <w:end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BF" w:rsidRDefault="00BC53BF" w:rsidP="001E1D69">
      <w:pPr>
        <w:spacing w:after="0" w:line="240" w:lineRule="auto"/>
      </w:pPr>
      <w:r>
        <w:separator/>
      </w:r>
    </w:p>
  </w:footnote>
  <w:foot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BC53BF" w:rsidRDefault="00814FAC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8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BC53BF" w:rsidRDefault="00BC53BF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445A"/>
    <w:rsid w:val="000749B3"/>
    <w:rsid w:val="00146FF2"/>
    <w:rsid w:val="0015791F"/>
    <w:rsid w:val="001803AB"/>
    <w:rsid w:val="001B182B"/>
    <w:rsid w:val="001E1D69"/>
    <w:rsid w:val="0022026C"/>
    <w:rsid w:val="0024408C"/>
    <w:rsid w:val="00261842"/>
    <w:rsid w:val="00292780"/>
    <w:rsid w:val="0029788F"/>
    <w:rsid w:val="003012BB"/>
    <w:rsid w:val="00313562"/>
    <w:rsid w:val="00315B36"/>
    <w:rsid w:val="00316D77"/>
    <w:rsid w:val="00396DD6"/>
    <w:rsid w:val="003A7E31"/>
    <w:rsid w:val="003B4248"/>
    <w:rsid w:val="003B7379"/>
    <w:rsid w:val="003D751B"/>
    <w:rsid w:val="003F052E"/>
    <w:rsid w:val="00423914"/>
    <w:rsid w:val="00437CA6"/>
    <w:rsid w:val="00443F10"/>
    <w:rsid w:val="0045649F"/>
    <w:rsid w:val="004933B8"/>
    <w:rsid w:val="004D6FC2"/>
    <w:rsid w:val="004E3B8A"/>
    <w:rsid w:val="004F6EE0"/>
    <w:rsid w:val="00514B94"/>
    <w:rsid w:val="005250D2"/>
    <w:rsid w:val="005D26AD"/>
    <w:rsid w:val="00625A1A"/>
    <w:rsid w:val="0064390A"/>
    <w:rsid w:val="006731A5"/>
    <w:rsid w:val="006C152C"/>
    <w:rsid w:val="006C681D"/>
    <w:rsid w:val="006D17CF"/>
    <w:rsid w:val="00721B18"/>
    <w:rsid w:val="00744FE4"/>
    <w:rsid w:val="007529EF"/>
    <w:rsid w:val="00756D73"/>
    <w:rsid w:val="007803E7"/>
    <w:rsid w:val="007A7DEF"/>
    <w:rsid w:val="007C61B0"/>
    <w:rsid w:val="007D4ECC"/>
    <w:rsid w:val="00805276"/>
    <w:rsid w:val="00814FAC"/>
    <w:rsid w:val="00850268"/>
    <w:rsid w:val="008A1784"/>
    <w:rsid w:val="008D669F"/>
    <w:rsid w:val="00910A05"/>
    <w:rsid w:val="009212B1"/>
    <w:rsid w:val="00945F05"/>
    <w:rsid w:val="00952D5D"/>
    <w:rsid w:val="0096451F"/>
    <w:rsid w:val="009820C2"/>
    <w:rsid w:val="009C3B4F"/>
    <w:rsid w:val="009F4B30"/>
    <w:rsid w:val="00A050BF"/>
    <w:rsid w:val="00AA0E52"/>
    <w:rsid w:val="00AC0425"/>
    <w:rsid w:val="00AE0318"/>
    <w:rsid w:val="00AF1429"/>
    <w:rsid w:val="00AF6146"/>
    <w:rsid w:val="00B04AB2"/>
    <w:rsid w:val="00B07C8A"/>
    <w:rsid w:val="00BC53BF"/>
    <w:rsid w:val="00BC5A40"/>
    <w:rsid w:val="00BF3163"/>
    <w:rsid w:val="00BF3335"/>
    <w:rsid w:val="00C12548"/>
    <w:rsid w:val="00C278BF"/>
    <w:rsid w:val="00C37C7F"/>
    <w:rsid w:val="00C6225A"/>
    <w:rsid w:val="00C825BB"/>
    <w:rsid w:val="00C84940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861EB"/>
    <w:rsid w:val="00E918C2"/>
    <w:rsid w:val="00E96575"/>
    <w:rsid w:val="00EA7EE0"/>
    <w:rsid w:val="00EC04CD"/>
    <w:rsid w:val="00EC1692"/>
    <w:rsid w:val="00EE4C9F"/>
    <w:rsid w:val="00F16D40"/>
    <w:rsid w:val="00F2121E"/>
    <w:rsid w:val="00F606FC"/>
    <w:rsid w:val="00F908A5"/>
    <w:rsid w:val="00FA0A6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DE9CA3A-574E-44BA-BB0D-802E44D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B56F-DF88-4970-A47A-22DB048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2019-09-24T18:13:00Z</cp:lastPrinted>
  <dcterms:created xsi:type="dcterms:W3CDTF">2019-10-07T09:15:00Z</dcterms:created>
  <dcterms:modified xsi:type="dcterms:W3CDTF">2019-10-07T15:37:00Z</dcterms:modified>
</cp:coreProperties>
</file>